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855B2" w14:textId="77777777" w:rsidR="00120508" w:rsidRDefault="00120508" w:rsidP="00120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0F7E76A6" w14:textId="78C84E14" w:rsidR="00120508" w:rsidRPr="00E6169B" w:rsidRDefault="00120508" w:rsidP="0012050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bookmarkStart w:id="0" w:name="_GoBack"/>
      <w:bookmarkEnd w:id="0"/>
      <w:r w:rsidRPr="00E6169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Ceník poskytovaných služeb osobní asistence</w:t>
      </w:r>
    </w:p>
    <w:p w14:paraId="019A7A7A" w14:textId="77777777" w:rsidR="00120508" w:rsidRDefault="00120508" w:rsidP="00120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1E594854" w14:textId="77777777" w:rsidR="00120508" w:rsidRPr="00E6169B" w:rsidRDefault="00120508" w:rsidP="00120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6169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Pro občany města Brušperk</w:t>
      </w:r>
    </w:p>
    <w:p w14:paraId="62388639" w14:textId="77777777" w:rsidR="00120508" w:rsidRPr="00E6169B" w:rsidRDefault="00120508" w:rsidP="00120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tbl>
      <w:tblPr>
        <w:tblW w:w="91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6"/>
        <w:gridCol w:w="2214"/>
        <w:gridCol w:w="2429"/>
      </w:tblGrid>
      <w:tr w:rsidR="00120508" w:rsidRPr="00E6169B" w14:paraId="50638A97" w14:textId="77777777" w:rsidTr="00406095">
        <w:trPr>
          <w:trHeight w:val="379"/>
          <w:jc w:val="center"/>
        </w:trPr>
        <w:tc>
          <w:tcPr>
            <w:tcW w:w="4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D821788" w14:textId="77777777" w:rsidR="00120508" w:rsidRPr="00E6169B" w:rsidRDefault="00120508" w:rsidP="0040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6169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Služba konaná v době</w:t>
            </w:r>
          </w:p>
        </w:tc>
        <w:tc>
          <w:tcPr>
            <w:tcW w:w="46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2CD7DE4" w14:textId="77777777" w:rsidR="00120508" w:rsidRPr="00E6169B" w:rsidRDefault="00120508" w:rsidP="0040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6169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Měsíční rozsah hodin</w:t>
            </w:r>
          </w:p>
        </w:tc>
      </w:tr>
      <w:tr w:rsidR="00120508" w:rsidRPr="00E6169B" w14:paraId="5751B0F0" w14:textId="77777777" w:rsidTr="00406095">
        <w:trPr>
          <w:trHeight w:val="398"/>
          <w:jc w:val="center"/>
        </w:trPr>
        <w:tc>
          <w:tcPr>
            <w:tcW w:w="4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898F3" w14:textId="77777777" w:rsidR="00120508" w:rsidRPr="00E6169B" w:rsidRDefault="00120508" w:rsidP="00406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0CD" w14:textId="77777777" w:rsidR="00120508" w:rsidRPr="00E6169B" w:rsidRDefault="00120508" w:rsidP="0040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616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 80 hodin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45019" w14:textId="77777777" w:rsidR="00120508" w:rsidRPr="00E6169B" w:rsidRDefault="00120508" w:rsidP="0040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80 hodin a více</w:t>
            </w:r>
          </w:p>
        </w:tc>
      </w:tr>
      <w:tr w:rsidR="00120508" w:rsidRPr="00E6169B" w14:paraId="3DB02FDA" w14:textId="77777777" w:rsidTr="00406095">
        <w:trPr>
          <w:trHeight w:val="1138"/>
          <w:jc w:val="center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DC991" w14:textId="77777777" w:rsidR="00120508" w:rsidRPr="00E6169B" w:rsidRDefault="00120508" w:rsidP="00406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616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víkendů, státních svátků, noční služby v čase od 22 hodin do 6 hodin ráno, méně než dvě hodiny nepřetržitě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AC78" w14:textId="77777777" w:rsidR="00120508" w:rsidRPr="00E6169B" w:rsidRDefault="00120508" w:rsidP="0040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160</w:t>
            </w:r>
            <w:r w:rsidRPr="00E6169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Kč/hod.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76DE9" w14:textId="77777777" w:rsidR="00120508" w:rsidRPr="00E6169B" w:rsidRDefault="00120508" w:rsidP="0040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140</w:t>
            </w:r>
            <w:r w:rsidRPr="00E6169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Kč/hod.</w:t>
            </w:r>
          </w:p>
        </w:tc>
      </w:tr>
      <w:tr w:rsidR="00120508" w:rsidRPr="00E6169B" w14:paraId="7A3E29A5" w14:textId="77777777" w:rsidTr="00406095">
        <w:trPr>
          <w:trHeight w:val="778"/>
          <w:jc w:val="center"/>
        </w:trPr>
        <w:tc>
          <w:tcPr>
            <w:tcW w:w="4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89E7B" w14:textId="77777777" w:rsidR="00120508" w:rsidRPr="00E6169B" w:rsidRDefault="00120508" w:rsidP="00406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616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pondělí až pátek od 6 hodin do 22 hodin, dvě a více hodiny nepřetržitě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AED2" w14:textId="77777777" w:rsidR="00120508" w:rsidRPr="00E6169B" w:rsidRDefault="00120508" w:rsidP="0040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140</w:t>
            </w:r>
            <w:r w:rsidRPr="00E6169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Kč/hod.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39BD5" w14:textId="77777777" w:rsidR="00120508" w:rsidRPr="00E6169B" w:rsidRDefault="00120508" w:rsidP="0040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</w:t>
            </w:r>
            <w:r w:rsidRPr="00E6169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Kč/hod.</w:t>
            </w:r>
          </w:p>
        </w:tc>
      </w:tr>
    </w:tbl>
    <w:p w14:paraId="3DD09507" w14:textId="77777777" w:rsidR="00120508" w:rsidRPr="00E6169B" w:rsidRDefault="00120508" w:rsidP="00120508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E6169B">
        <w:rPr>
          <w:rFonts w:ascii="Times New Roman" w:eastAsia="Times New Roman" w:hAnsi="Times New Roman" w:cs="Times New Roman"/>
          <w:b/>
          <w:lang w:eastAsia="cs-CZ"/>
        </w:rPr>
        <w:t>Maximální úhrada klienta</w:t>
      </w:r>
      <w:r w:rsidRPr="00E6169B">
        <w:rPr>
          <w:rFonts w:ascii="Times New Roman" w:eastAsia="Times New Roman" w:hAnsi="Times New Roman" w:cs="Times New Roman"/>
          <w:lang w:eastAsia="cs-CZ"/>
        </w:rPr>
        <w:t xml:space="preserve"> v jednom měsíci je stanovena ve výši </w:t>
      </w:r>
      <w:r>
        <w:rPr>
          <w:rFonts w:ascii="Times New Roman" w:eastAsia="Times New Roman" w:hAnsi="Times New Roman" w:cs="Times New Roman"/>
          <w:b/>
          <w:lang w:eastAsia="cs-CZ"/>
        </w:rPr>
        <w:t>90</w:t>
      </w:r>
      <w:r w:rsidRPr="00E6169B">
        <w:rPr>
          <w:rFonts w:ascii="Times New Roman" w:eastAsia="Times New Roman" w:hAnsi="Times New Roman" w:cs="Times New Roman"/>
          <w:b/>
          <w:lang w:eastAsia="cs-CZ"/>
        </w:rPr>
        <w:t> 000 Kč.</w:t>
      </w:r>
    </w:p>
    <w:p w14:paraId="05F21193" w14:textId="77777777" w:rsidR="00120508" w:rsidRPr="0017017B" w:rsidRDefault="00120508" w:rsidP="0012050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C26E85">
        <w:rPr>
          <w:rFonts w:ascii="Times New Roman" w:hAnsi="Times New Roman" w:cs="Times New Roman"/>
          <w:b/>
        </w:rPr>
        <w:t xml:space="preserve">Fakultativní </w:t>
      </w:r>
      <w:r>
        <w:rPr>
          <w:rFonts w:ascii="Times New Roman" w:hAnsi="Times New Roman" w:cs="Times New Roman"/>
          <w:b/>
        </w:rPr>
        <w:t xml:space="preserve">činnost </w:t>
      </w:r>
      <w:r w:rsidRPr="00C26E8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010E6B">
        <w:rPr>
          <w:rFonts w:ascii="Times New Roman" w:hAnsi="Times New Roman" w:cs="Times New Roman"/>
          <w:b/>
        </w:rPr>
        <w:t>doprava</w:t>
      </w:r>
      <w:r>
        <w:rPr>
          <w:rFonts w:ascii="Times New Roman" w:hAnsi="Times New Roman" w:cs="Times New Roman"/>
        </w:rPr>
        <w:t xml:space="preserve"> - je účtována ve výši </w:t>
      </w:r>
      <w:r>
        <w:rPr>
          <w:rFonts w:ascii="Times New Roman" w:hAnsi="Times New Roman" w:cs="Times New Roman"/>
          <w:b/>
        </w:rPr>
        <w:t>8</w:t>
      </w:r>
      <w:r w:rsidRPr="00C26E85">
        <w:rPr>
          <w:rFonts w:ascii="Times New Roman" w:hAnsi="Times New Roman" w:cs="Times New Roman"/>
          <w:b/>
        </w:rPr>
        <w:t xml:space="preserve"> Kč/km</w:t>
      </w:r>
      <w:r w:rsidRPr="00C26E85">
        <w:rPr>
          <w:rFonts w:ascii="Times New Roman" w:hAnsi="Times New Roman" w:cs="Times New Roman"/>
        </w:rPr>
        <w:t xml:space="preserve"> + úhrada času osobní asistence</w:t>
      </w:r>
      <w:r w:rsidRPr="0017017B">
        <w:rPr>
          <w:rFonts w:ascii="Times New Roman" w:hAnsi="Times New Roman" w:cs="Times New Roman"/>
        </w:rPr>
        <w:t>. Účtování je započato v místě adresy kanceláře příslušné pobočky organizace či v místě započetí pochůzky pro klienta (obchod, lékárna apod.). Vozidlo je možné přistavit max. do vzdálenosti 30 km.</w:t>
      </w:r>
    </w:p>
    <w:p w14:paraId="3298FAB0" w14:textId="77777777" w:rsidR="00120508" w:rsidRPr="00E6169B" w:rsidRDefault="00120508" w:rsidP="00120508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6169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Při neumožnění poskytnutí sjednané služby, neodhlášení služby minimálně 5 pracovních dnů předem (nevztahuje se na náhlou hospitalizaci) je účt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ovaná smluvní pokuta ve výši 160</w:t>
      </w:r>
      <w:r w:rsidRPr="00E6169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Kč/ hodinu.</w:t>
      </w:r>
    </w:p>
    <w:p w14:paraId="31D5F3F3" w14:textId="77777777" w:rsidR="00120508" w:rsidRDefault="00120508" w:rsidP="00120508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6169B">
        <w:rPr>
          <w:rFonts w:ascii="Times New Roman" w:eastAsia="Times New Roman" w:hAnsi="Times New Roman" w:cs="Times New Roman"/>
          <w:lang w:eastAsia="cs-CZ"/>
        </w:rPr>
        <w:t>Na základě smluvního ujednání mezi poskytovatelem a městem Brušperk</w:t>
      </w:r>
      <w:r w:rsidRPr="00E6169B">
        <w:rPr>
          <w:rFonts w:ascii="Times New Roman" w:eastAsia="Times New Roman" w:hAnsi="Times New Roman" w:cs="Times New Roman"/>
          <w:b/>
          <w:lang w:eastAsia="cs-CZ"/>
        </w:rPr>
        <w:t xml:space="preserve"> bude klient hradit </w:t>
      </w:r>
      <w:r w:rsidRPr="00F67D9D">
        <w:rPr>
          <w:rFonts w:ascii="Times New Roman" w:eastAsia="Times New Roman" w:hAnsi="Times New Roman" w:cs="Times New Roman"/>
          <w:b/>
          <w:lang w:eastAsia="cs-CZ"/>
        </w:rPr>
        <w:t xml:space="preserve">100,00 Kč za 1 hodinu služby, </w:t>
      </w:r>
      <w:r w:rsidRPr="00F67D9D">
        <w:rPr>
          <w:rFonts w:ascii="Times New Roman" w:eastAsia="Times New Roman" w:hAnsi="Times New Roman" w:cs="Times New Roman"/>
          <w:lang w:eastAsia="cs-CZ"/>
        </w:rPr>
        <w:t xml:space="preserve">přičemž max. </w:t>
      </w:r>
      <w:r w:rsidRPr="00F67D9D">
        <w:rPr>
          <w:rFonts w:ascii="Times New Roman" w:eastAsia="Times New Roman" w:hAnsi="Times New Roman" w:cs="Times New Roman"/>
          <w:b/>
          <w:lang w:eastAsia="cs-CZ"/>
        </w:rPr>
        <w:t xml:space="preserve">částka na 1 klienta je určena ve výši  </w:t>
      </w:r>
      <w:r w:rsidRPr="00F67D9D">
        <w:rPr>
          <w:rFonts w:ascii="Times New Roman" w:eastAsia="Times New Roman" w:hAnsi="Times New Roman" w:cs="Times New Roman"/>
          <w:b/>
          <w:lang w:eastAsia="cs-CZ"/>
        </w:rPr>
        <w:br/>
        <w:t>10 000,00 Kč/r</w:t>
      </w:r>
      <w:r w:rsidRPr="00F42FDA">
        <w:rPr>
          <w:rFonts w:ascii="Times New Roman" w:eastAsia="Times New Roman" w:hAnsi="Times New Roman" w:cs="Times New Roman"/>
          <w:b/>
          <w:lang w:eastAsia="cs-CZ"/>
        </w:rPr>
        <w:t>očně</w:t>
      </w:r>
      <w:r w:rsidRPr="00BE5F52">
        <w:rPr>
          <w:rFonts w:ascii="Times New Roman" w:eastAsia="Times New Roman" w:hAnsi="Times New Roman" w:cs="Times New Roman"/>
          <w:lang w:eastAsia="cs-CZ"/>
        </w:rPr>
        <w:t xml:space="preserve">. Po vyčerpání </w:t>
      </w:r>
      <w:r>
        <w:rPr>
          <w:rFonts w:ascii="Times New Roman" w:eastAsia="Times New Roman" w:hAnsi="Times New Roman" w:cs="Times New Roman"/>
          <w:lang w:eastAsia="cs-CZ"/>
        </w:rPr>
        <w:t>tohoto</w:t>
      </w:r>
      <w:r w:rsidRPr="00BE5F52">
        <w:rPr>
          <w:rFonts w:ascii="Times New Roman" w:eastAsia="Times New Roman" w:hAnsi="Times New Roman" w:cs="Times New Roman"/>
          <w:lang w:eastAsia="cs-CZ"/>
        </w:rPr>
        <w:t xml:space="preserve"> limitu bude klient hradit cenu dle výše uvedených sazeb. </w:t>
      </w:r>
      <w:r>
        <w:rPr>
          <w:rFonts w:ascii="Times New Roman" w:eastAsia="Times New Roman" w:hAnsi="Times New Roman" w:cs="Times New Roman"/>
          <w:lang w:eastAsia="cs-CZ"/>
        </w:rPr>
        <w:t xml:space="preserve">Rovněž město Brušperk </w:t>
      </w:r>
      <w:r>
        <w:rPr>
          <w:rFonts w:ascii="Times New Roman" w:eastAsia="Times New Roman" w:hAnsi="Times New Roman" w:cs="Times New Roman"/>
          <w:b/>
          <w:lang w:eastAsia="cs-CZ"/>
        </w:rPr>
        <w:t>stanovuje maximální rozpočtovou částku na financování služby.</w:t>
      </w:r>
    </w:p>
    <w:p w14:paraId="77FC8C16" w14:textId="77777777" w:rsidR="00120508" w:rsidRPr="00E6169B" w:rsidRDefault="00120508" w:rsidP="00120508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6169B">
        <w:rPr>
          <w:rFonts w:ascii="Times New Roman" w:eastAsia="Times New Roman" w:hAnsi="Times New Roman" w:cs="Times New Roman"/>
          <w:lang w:eastAsia="cs-CZ"/>
        </w:rPr>
        <w:t>Klient dále hradí za účelem umožnění poskytnutí služby veškeré výdaje, které jsou vyžadovány třetími stranami po asistentovi v souvislosti s poskytováním služby (vstupné na kulturní a jiné společenské akce, ubytování na dovolené, jízdné mimo místo poskytování služby atd.)</w:t>
      </w:r>
    </w:p>
    <w:p w14:paraId="2E972DE4" w14:textId="77777777" w:rsidR="00120508" w:rsidRPr="00E6169B" w:rsidRDefault="00120508" w:rsidP="001205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F5CB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Platnost od 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1.2026</w:t>
      </w:r>
    </w:p>
    <w:p w14:paraId="7BDC8204" w14:textId="4374B231" w:rsidR="008B55A5" w:rsidRDefault="008B55A5" w:rsidP="00F540A6">
      <w:pPr>
        <w:ind w:left="-426"/>
      </w:pPr>
    </w:p>
    <w:sectPr w:rsidR="008B55A5" w:rsidSect="00A158FB">
      <w:headerReference w:type="default" r:id="rId6"/>
      <w:footerReference w:type="default" r:id="rId7"/>
      <w:pgSz w:w="11906" w:h="16838"/>
      <w:pgMar w:top="1417" w:right="1417" w:bottom="113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1DB87" w14:textId="77777777" w:rsidR="00BB63D6" w:rsidRDefault="00BB63D6" w:rsidP="00F540A6">
      <w:pPr>
        <w:spacing w:after="0" w:line="240" w:lineRule="auto"/>
      </w:pPr>
      <w:r>
        <w:separator/>
      </w:r>
    </w:p>
  </w:endnote>
  <w:endnote w:type="continuationSeparator" w:id="0">
    <w:p w14:paraId="2C06877A" w14:textId="77777777" w:rsidR="00BB63D6" w:rsidRDefault="00BB63D6" w:rsidP="00F5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4A545" w14:textId="1AE8ECDE" w:rsidR="00F540A6" w:rsidRDefault="00A158FB" w:rsidP="008B55A5">
    <w:pPr>
      <w:pStyle w:val="Zpat"/>
      <w:ind w:left="-851"/>
    </w:pPr>
    <w:r>
      <w:rPr>
        <w:noProof/>
        <w:lang w:eastAsia="cs-CZ"/>
      </w:rPr>
      <w:drawing>
        <wp:inline distT="0" distB="0" distL="0" distR="0" wp14:anchorId="74D3B518" wp14:editId="09DEBEF2">
          <wp:extent cx="6730947" cy="352425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395" cy="352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7BF53" w14:textId="77777777" w:rsidR="00BB63D6" w:rsidRDefault="00BB63D6" w:rsidP="00F540A6">
      <w:pPr>
        <w:spacing w:after="0" w:line="240" w:lineRule="auto"/>
      </w:pPr>
      <w:r>
        <w:separator/>
      </w:r>
    </w:p>
  </w:footnote>
  <w:footnote w:type="continuationSeparator" w:id="0">
    <w:p w14:paraId="4944814B" w14:textId="77777777" w:rsidR="00BB63D6" w:rsidRDefault="00BB63D6" w:rsidP="00F54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34D19" w14:textId="70530F7D" w:rsidR="00F540A6" w:rsidRDefault="00A158FB" w:rsidP="00A158FB">
    <w:pPr>
      <w:pStyle w:val="Zhlav"/>
      <w:ind w:left="-851"/>
    </w:pPr>
    <w:r>
      <w:rPr>
        <w:noProof/>
        <w:lang w:eastAsia="cs-CZ"/>
      </w:rPr>
      <w:drawing>
        <wp:inline distT="0" distB="0" distL="0" distR="0" wp14:anchorId="3D862C71" wp14:editId="7BA9DD12">
          <wp:extent cx="6885568" cy="1057275"/>
          <wp:effectExtent l="0" t="0" r="0" b="0"/>
          <wp:docPr id="10" name="Obrázek 10" descr="Obsah obrázku snímek obrazovky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snímek obrazovky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7318" cy="1077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A6"/>
    <w:rsid w:val="00120508"/>
    <w:rsid w:val="001260C7"/>
    <w:rsid w:val="008B55A5"/>
    <w:rsid w:val="00A158FB"/>
    <w:rsid w:val="00A66C93"/>
    <w:rsid w:val="00BB63D6"/>
    <w:rsid w:val="00CF7348"/>
    <w:rsid w:val="00D86EBD"/>
    <w:rsid w:val="00EF3D71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C9DE4"/>
  <w15:chartTrackingRefBased/>
  <w15:docId w15:val="{E45CC606-EAB1-43F4-9475-25B02B0D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4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4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4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4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4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4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4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4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4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4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4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4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40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40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40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40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40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40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4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4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4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4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4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40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40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40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4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40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40A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5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0A6"/>
  </w:style>
  <w:style w:type="paragraph" w:styleId="Zpat">
    <w:name w:val="footer"/>
    <w:basedOn w:val="Normln"/>
    <w:link w:val="ZpatChar"/>
    <w:uiPriority w:val="99"/>
    <w:unhideWhenUsed/>
    <w:rsid w:val="00F5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reklamakleckova@seznam.cz</dc:creator>
  <cp:keywords/>
  <dc:description/>
  <cp:lastModifiedBy>Katka</cp:lastModifiedBy>
  <cp:revision>2</cp:revision>
  <dcterms:created xsi:type="dcterms:W3CDTF">2026-02-12T12:50:00Z</dcterms:created>
  <dcterms:modified xsi:type="dcterms:W3CDTF">2026-02-12T12:50:00Z</dcterms:modified>
</cp:coreProperties>
</file>